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B8FF"/>
  <w:body>
    <w:p w14:paraId="128AE4A0" w14:textId="77777777" w:rsidR="001619CA" w:rsidRDefault="001619CA">
      <w:pPr>
        <w:pStyle w:val="Titolo1"/>
        <w:tabs>
          <w:tab w:val="center" w:pos="4082"/>
          <w:tab w:val="right" w:pos="8901"/>
        </w:tabs>
        <w:spacing w:after="0"/>
        <w:ind w:left="-567" w:right="-570"/>
        <w:rPr>
          <w:rFonts w:ascii="Tahoma" w:hAnsi="Tahoma" w:cs="Tahoma"/>
          <w:sz w:val="26"/>
        </w:rPr>
      </w:pPr>
    </w:p>
    <w:p w14:paraId="7571898A" w14:textId="77777777" w:rsidR="001619CA" w:rsidRDefault="00000000">
      <w:pPr>
        <w:pStyle w:val="Titolo1"/>
        <w:tabs>
          <w:tab w:val="center" w:pos="4082"/>
          <w:tab w:val="right" w:pos="8901"/>
        </w:tabs>
        <w:spacing w:after="0"/>
        <w:ind w:left="-567" w:right="-570"/>
        <w:rPr>
          <w:rFonts w:ascii="Tahoma" w:hAnsi="Tahoma" w:cs="Tahoma"/>
          <w:sz w:val="26"/>
        </w:rPr>
      </w:pPr>
      <w:r>
        <w:rPr>
          <w:rFonts w:ascii="Tahoma" w:hAnsi="Tahoma" w:cs="Tahoma"/>
          <w:sz w:val="26"/>
        </w:rPr>
        <w:t xml:space="preserve">DISCIPLINARE DI AUTORIZZAZIONE </w:t>
      </w:r>
    </w:p>
    <w:p w14:paraId="1FB674E9" w14:textId="77777777" w:rsidR="001619CA" w:rsidRDefault="00000000">
      <w:pPr>
        <w:pStyle w:val="Titolo1"/>
        <w:tabs>
          <w:tab w:val="center" w:pos="4082"/>
          <w:tab w:val="right" w:pos="8901"/>
        </w:tabs>
        <w:spacing w:after="0"/>
        <w:ind w:left="-567" w:right="-570"/>
        <w:rPr>
          <w:rFonts w:ascii="Tahoma" w:hAnsi="Tahoma" w:cs="Tahoma"/>
          <w:sz w:val="26"/>
        </w:rPr>
      </w:pPr>
      <w:r>
        <w:rPr>
          <w:rFonts w:ascii="Tahoma" w:hAnsi="Tahoma" w:cs="Tahoma"/>
          <w:sz w:val="26"/>
        </w:rPr>
        <w:t xml:space="preserve">PER MANOMISSIONE SUOLO PUBBLICO </w:t>
      </w:r>
    </w:p>
    <w:p w14:paraId="35AFD933" w14:textId="77777777" w:rsidR="001619CA" w:rsidRDefault="001619CA">
      <w:pPr>
        <w:tabs>
          <w:tab w:val="center" w:pos="4082"/>
          <w:tab w:val="right" w:pos="8901"/>
        </w:tabs>
        <w:rPr>
          <w:rFonts w:ascii="Tahoma" w:hAnsi="Tahoma" w:cs="Tahoma"/>
          <w:sz w:val="26"/>
        </w:rPr>
      </w:pPr>
    </w:p>
    <w:p w14:paraId="362C491A" w14:textId="77777777" w:rsidR="001619CA" w:rsidRDefault="001619CA">
      <w:pPr>
        <w:tabs>
          <w:tab w:val="center" w:pos="4082"/>
          <w:tab w:val="right" w:pos="8901"/>
        </w:tabs>
        <w:rPr>
          <w:rFonts w:ascii="Tahoma" w:hAnsi="Tahoma" w:cs="Tahoma"/>
        </w:rPr>
      </w:pPr>
    </w:p>
    <w:p w14:paraId="5BFD4089" w14:textId="51D98E3F" w:rsidR="001619CA" w:rsidRDefault="00000000">
      <w:pPr>
        <w:tabs>
          <w:tab w:val="center" w:pos="4082"/>
          <w:tab w:val="right" w:pos="8901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    seguito    della   domanda    inoltrata    da …………………………………</w:t>
      </w:r>
      <w:proofErr w:type="gramStart"/>
      <w:r>
        <w:rPr>
          <w:rFonts w:ascii="Tahoma" w:hAnsi="Tahoma" w:cs="Tahoma"/>
          <w:sz w:val="22"/>
        </w:rPr>
        <w:t>…….</w:t>
      </w:r>
      <w:proofErr w:type="gramEnd"/>
      <w:r>
        <w:rPr>
          <w:rFonts w:ascii="Tahoma" w:hAnsi="Tahoma" w:cs="Tahoma"/>
          <w:sz w:val="22"/>
        </w:rPr>
        <w:t>……….. in data …………………… prot.n. …………………. per la rottura della sede stradale di via …………………………………………</w:t>
      </w:r>
      <w:proofErr w:type="gramStart"/>
      <w:r>
        <w:rPr>
          <w:rFonts w:ascii="Tahoma" w:hAnsi="Tahoma" w:cs="Tahoma"/>
          <w:sz w:val="22"/>
        </w:rPr>
        <w:t>…….</w:t>
      </w:r>
      <w:proofErr w:type="gramEnd"/>
      <w:r>
        <w:rPr>
          <w:rFonts w:ascii="Tahoma" w:hAnsi="Tahoma" w:cs="Tahoma"/>
          <w:sz w:val="22"/>
        </w:rPr>
        <w:t>.all'altezza del numero civico ………., si  concede  autorizzazione ad effettuare i lavori richiesti, prescrivendo le seguenti modalità di condotta e di esecuzione che il Richiedente, con firma in calce, accetta e si impegna ad osservare.</w:t>
      </w:r>
    </w:p>
    <w:p w14:paraId="1DA1BCA9" w14:textId="77777777" w:rsidR="001619CA" w:rsidRDefault="00000000">
      <w:pPr>
        <w:tabs>
          <w:tab w:val="center" w:pos="4082"/>
          <w:tab w:val="right" w:pos="8901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 </w:t>
      </w:r>
    </w:p>
    <w:p w14:paraId="60CF60A8" w14:textId="77777777" w:rsidR="001619CA" w:rsidRDefault="00000000">
      <w:pPr>
        <w:numPr>
          <w:ilvl w:val="0"/>
          <w:numId w:val="1"/>
        </w:numPr>
        <w:tabs>
          <w:tab w:val="center" w:pos="4876"/>
          <w:tab w:val="right" w:pos="9695"/>
        </w:tabs>
        <w:spacing w:before="60" w:after="60"/>
        <w:ind w:left="397" w:hanging="39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Il richiedente, a garanzia degli obblighi della presente autorizzazione deposita preventivamente cauzione di € 2.500,00 oltre a € 200,00 per ogni ml di scavo oltre i primi 7 mt. Detta cauzione, eseguibile con polizza fideiussoria, sarà restituita solo previo collaudo positivo dei lavori da parte dell'ufficio tecnico comunale, da effettuarsi entro </w:t>
      </w:r>
      <w:proofErr w:type="gramStart"/>
      <w:r>
        <w:rPr>
          <w:rFonts w:ascii="Tahoma" w:hAnsi="Tahoma" w:cs="Tahoma"/>
          <w:sz w:val="22"/>
        </w:rPr>
        <w:t>3</w:t>
      </w:r>
      <w:proofErr w:type="gramEnd"/>
      <w:r>
        <w:rPr>
          <w:rFonts w:ascii="Tahoma" w:hAnsi="Tahoma" w:cs="Tahoma"/>
          <w:sz w:val="22"/>
        </w:rPr>
        <w:t xml:space="preserve"> mesi dalla comunicazione di ultimazione lavori e previo avvenuto rispetto del presente disciplinare.</w:t>
      </w:r>
    </w:p>
    <w:p w14:paraId="0EBBEEE4" w14:textId="598C878B" w:rsidR="001619CA" w:rsidRDefault="00000000">
      <w:pPr>
        <w:numPr>
          <w:ilvl w:val="0"/>
          <w:numId w:val="1"/>
        </w:numPr>
        <w:tabs>
          <w:tab w:val="center" w:pos="4876"/>
          <w:tab w:val="right" w:pos="9695"/>
        </w:tabs>
        <w:spacing w:before="60" w:after="60"/>
        <w:ind w:left="397" w:hanging="39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Durante i lavori di scavo si dovranno adottare tutti gli accorgimenti necessari e tutte quelle cautele che le più aggiornate cognizioni tecniche consigliano in tema di statica al fine di assicurare la buona conservazione della strada e dell'integrità di tutti i manufatti che alla strada si riferiscono, ivi compresi i fabbricati fronteggianti la strada stessa.</w:t>
      </w:r>
    </w:p>
    <w:p w14:paraId="5AC85CD8" w14:textId="77777777" w:rsidR="001619CA" w:rsidRDefault="00000000">
      <w:pPr>
        <w:numPr>
          <w:ilvl w:val="0"/>
          <w:numId w:val="1"/>
        </w:numPr>
        <w:spacing w:before="60" w:after="60"/>
        <w:ind w:left="397" w:hanging="39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Durante l'esecuzione dei lavori è vietato interrompere e comunque ostacolare il transito lungo le strade comunali; quando si renda necessario modificare la viabilità della strada oggetto dell'intervento deve essere richiesta al Comune la prescritta ordinanza; così pure non dovrà essere ostacolato il libero deflusso delle acque sul piano viabile e nei colatoi.</w:t>
      </w:r>
    </w:p>
    <w:p w14:paraId="539EB744" w14:textId="7F38CBFD" w:rsidR="001619CA" w:rsidRDefault="00000000">
      <w:pPr>
        <w:numPr>
          <w:ilvl w:val="0"/>
          <w:numId w:val="1"/>
        </w:numPr>
        <w:spacing w:before="60" w:after="60"/>
        <w:ind w:left="397" w:hanging="397"/>
        <w:rPr>
          <w:rFonts w:ascii="Tahoma" w:hAnsi="Tahoma" w:cs="Tahoma"/>
          <w:sz w:val="22"/>
        </w:rPr>
      </w:pPr>
      <w:proofErr w:type="gramStart"/>
      <w:r>
        <w:rPr>
          <w:rFonts w:ascii="Tahoma" w:hAnsi="Tahoma" w:cs="Tahoma"/>
          <w:sz w:val="22"/>
        </w:rPr>
        <w:t>In particolare</w:t>
      </w:r>
      <w:proofErr w:type="gramEnd"/>
      <w:r>
        <w:rPr>
          <w:rFonts w:ascii="Tahoma" w:hAnsi="Tahoma" w:cs="Tahoma"/>
          <w:sz w:val="22"/>
        </w:rPr>
        <w:t xml:space="preserve"> prima di eseguire lo scavo si dovrà rompere per linea retta la pavimentazione interessata dallo scavo con taglierina circolare, onde evitare nel modo più assoluto asportazioni irregolari e deformazioni del manto stesso.</w:t>
      </w:r>
    </w:p>
    <w:p w14:paraId="0AE97BA8" w14:textId="77777777" w:rsidR="001619CA" w:rsidRDefault="00000000">
      <w:pPr>
        <w:numPr>
          <w:ilvl w:val="0"/>
          <w:numId w:val="1"/>
        </w:numPr>
        <w:spacing w:before="60" w:after="60"/>
        <w:ind w:left="397" w:hanging="39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Lo scavo sarà poi eseguito metà per volta, allo scopo di permettere il transito stradale, ed il materiale di scavo non dovrà essere riutilizzato per il rinterro. Questo sarà eseguito a regola d'arte, con materiale di preferenza arido, ben costipato ed all'occorrenza anche innaffiato.</w:t>
      </w:r>
    </w:p>
    <w:p w14:paraId="3A39883D" w14:textId="40F6A9B6" w:rsidR="001619CA" w:rsidRDefault="00000000">
      <w:pPr>
        <w:numPr>
          <w:ilvl w:val="0"/>
          <w:numId w:val="1"/>
        </w:numPr>
        <w:spacing w:before="60" w:after="60"/>
        <w:ind w:left="397" w:hanging="39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In prossimità dell'estradosso delle tubazioni il rinterro dovrà essere effettuato con sabbia vagliata e successivo strato di ghiaia Ø 4/8 cm. dello spessore di cm. 30.</w:t>
      </w:r>
    </w:p>
    <w:p w14:paraId="4C2C6C71" w14:textId="77777777" w:rsidR="001619CA" w:rsidRDefault="00000000">
      <w:pPr>
        <w:numPr>
          <w:ilvl w:val="0"/>
          <w:numId w:val="1"/>
        </w:numPr>
        <w:spacing w:before="60" w:after="60"/>
        <w:ind w:left="397" w:hanging="39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Inoltre, a riempimento avvenuto, lo scavo verrà completato da uno strato superiore di ciottoli di spessore non inferiore a cm. 30.</w:t>
      </w:r>
    </w:p>
    <w:p w14:paraId="5F49148C" w14:textId="77777777" w:rsidR="001619CA" w:rsidRDefault="00000000">
      <w:pPr>
        <w:numPr>
          <w:ilvl w:val="0"/>
          <w:numId w:val="1"/>
        </w:numPr>
        <w:spacing w:before="60" w:after="60"/>
        <w:ind w:left="397" w:hanging="39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Si dovrà poi provvedere all'immediato trasporto fuori della sede stradale e delle sue pertinenze di tutte le materie di scavo e di demolizione risultanti esuberanti o comunque di rifiuto.</w:t>
      </w:r>
    </w:p>
    <w:p w14:paraId="11A63579" w14:textId="77777777" w:rsidR="001619CA" w:rsidRDefault="00000000">
      <w:pPr>
        <w:numPr>
          <w:ilvl w:val="0"/>
          <w:numId w:val="1"/>
        </w:numPr>
        <w:spacing w:before="60" w:after="60"/>
        <w:ind w:left="397" w:hanging="39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Il ripristino del manto stradale verrà eseguito a cura e spese del Richiedente, mediante esecuzione di tout-venant dello spessore di cm. 8 e successivo tappeto d’usura di cm. 3 della larghezza di cm. 50 oltre la sezione dello scavo eseguito, per entrambi i lati dello stesso. Nel caso di cedimenti e/o avvallamenti del suddetto ripristino, il Richiedente </w:t>
      </w:r>
    </w:p>
    <w:p w14:paraId="305E2B0A" w14:textId="77777777" w:rsidR="001619CA" w:rsidRDefault="001619CA">
      <w:pPr>
        <w:spacing w:before="60" w:after="60"/>
        <w:rPr>
          <w:rFonts w:ascii="Tahoma" w:hAnsi="Tahoma" w:cs="Tahoma"/>
          <w:sz w:val="22"/>
        </w:rPr>
      </w:pPr>
    </w:p>
    <w:p w14:paraId="27A5EE6F" w14:textId="77777777" w:rsidR="001619CA" w:rsidRDefault="001619CA">
      <w:pPr>
        <w:spacing w:before="60" w:after="60"/>
        <w:ind w:left="397"/>
        <w:rPr>
          <w:rFonts w:ascii="Tahoma" w:hAnsi="Tahoma" w:cs="Tahoma"/>
          <w:sz w:val="22"/>
        </w:rPr>
      </w:pPr>
    </w:p>
    <w:p w14:paraId="23B8DCF6" w14:textId="77777777" w:rsidR="001619CA" w:rsidRDefault="00000000">
      <w:pPr>
        <w:spacing w:before="60" w:after="60"/>
        <w:ind w:left="39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dovrà eseguire nuovamente il tappeto d’usura con le stese modalità e misura di cui sopra.</w:t>
      </w:r>
    </w:p>
    <w:p w14:paraId="06018B88" w14:textId="77777777" w:rsidR="001619CA" w:rsidRDefault="00000000">
      <w:pPr>
        <w:numPr>
          <w:ilvl w:val="0"/>
          <w:numId w:val="1"/>
        </w:numPr>
        <w:spacing w:before="60" w:after="60"/>
        <w:ind w:left="397" w:hanging="39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Il Richiedente dovrà comunicare preventivamente per iscritto al Comune la data esatta ed il termine dei lavori di scavo e di ripristino del manto stradale. In difetto di ciò, il Comune si riserva la facoltà di considerare i lavori non ispezionabili e non collaudabili, con conseguente incameramento delle relative cauzioni depositate.</w:t>
      </w:r>
    </w:p>
    <w:p w14:paraId="0452A2CC" w14:textId="77777777" w:rsidR="001619CA" w:rsidRDefault="00000000">
      <w:pPr>
        <w:numPr>
          <w:ilvl w:val="0"/>
          <w:numId w:val="1"/>
        </w:numPr>
        <w:spacing w:before="60" w:after="60"/>
        <w:ind w:left="397" w:hanging="39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Durante l'esecuzione dei lavori il richiedente sarà obbligato a disporre i materiali con le cautele idonee a mantenere possibile la circolazione e sicuro il transito; a delimitare con opportuni ripari ben visibili gli scavi e gli altri lavori intrapresi; in caso di sbarramento o deviazione anche parziale del traffico, a disporre un numero sufficiente di cavalletti a strisce bianche e rosse e di apporre, ad opportuna distanza, i regolamentari segnali </w:t>
      </w:r>
      <w:proofErr w:type="gramStart"/>
      <w:r>
        <w:rPr>
          <w:rFonts w:ascii="Tahoma" w:hAnsi="Tahoma" w:cs="Tahoma"/>
          <w:sz w:val="22"/>
        </w:rPr>
        <w:t>di  "</w:t>
      </w:r>
      <w:proofErr w:type="gramEnd"/>
      <w:r>
        <w:rPr>
          <w:rFonts w:ascii="Tahoma" w:hAnsi="Tahoma" w:cs="Tahoma"/>
          <w:sz w:val="22"/>
        </w:rPr>
        <w:t>PERICOLO" e di "LAVORI".</w:t>
      </w:r>
    </w:p>
    <w:p w14:paraId="713C1D09" w14:textId="3E70BF79" w:rsidR="001619CA" w:rsidRDefault="00000000">
      <w:pPr>
        <w:numPr>
          <w:ilvl w:val="0"/>
          <w:numId w:val="1"/>
        </w:numPr>
        <w:spacing w:before="60" w:after="60"/>
        <w:ind w:left="397" w:hanging="39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Durante la notte o a causa di scarsa visibilità le segnalazioni dovranno essere provviste di fanali a luce rossa e dispositivi a luce riflessa e assicurate da un opportuno servizio di guardia. </w:t>
      </w:r>
      <w:proofErr w:type="gramStart"/>
      <w:r>
        <w:rPr>
          <w:rFonts w:ascii="Tahoma" w:hAnsi="Tahoma" w:cs="Tahoma"/>
          <w:sz w:val="22"/>
        </w:rPr>
        <w:t>Inoltre</w:t>
      </w:r>
      <w:proofErr w:type="gramEnd"/>
      <w:r>
        <w:rPr>
          <w:rFonts w:ascii="Tahoma" w:hAnsi="Tahoma" w:cs="Tahoma"/>
          <w:sz w:val="22"/>
        </w:rPr>
        <w:t xml:space="preserve"> il richiedente dovrà attenersi all'osservanza delle norme di legge riportate nel nuovo Codice della Strada - approvato con Decreto Legislativo 30 aprile 1992, n. 285 e del relativo regolamento per l'esecuzione e l'attuazione, </w:t>
      </w:r>
      <w:proofErr w:type="spellStart"/>
      <w:r>
        <w:rPr>
          <w:rFonts w:ascii="Tahoma" w:hAnsi="Tahoma" w:cs="Tahoma"/>
          <w:sz w:val="22"/>
        </w:rPr>
        <w:t>nonchè</w:t>
      </w:r>
      <w:proofErr w:type="spellEnd"/>
      <w:r>
        <w:rPr>
          <w:rFonts w:ascii="Tahoma" w:hAnsi="Tahoma" w:cs="Tahoma"/>
          <w:sz w:val="22"/>
        </w:rPr>
        <w:t xml:space="preserve"> successive integrazioni e modificazioni.</w:t>
      </w:r>
    </w:p>
    <w:p w14:paraId="2A32D390" w14:textId="77777777" w:rsidR="001619CA" w:rsidRDefault="00000000">
      <w:pPr>
        <w:numPr>
          <w:ilvl w:val="0"/>
          <w:numId w:val="1"/>
        </w:numPr>
        <w:spacing w:before="60" w:after="60"/>
        <w:ind w:left="397" w:hanging="39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La manutenzione di tutte le opere, fino al loro collaudo, rimane a totale carico del Richiedente.</w:t>
      </w:r>
    </w:p>
    <w:p w14:paraId="7AEB075D" w14:textId="77777777" w:rsidR="001619CA" w:rsidRDefault="00000000">
      <w:pPr>
        <w:numPr>
          <w:ilvl w:val="0"/>
          <w:numId w:val="1"/>
        </w:numPr>
        <w:spacing w:before="60" w:after="60"/>
        <w:ind w:left="397" w:hanging="39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In caso di inadempimento provvederà direttamente l'Amministrazione Comunale con rivalsa delle spese in confronto al Richiedente che sin d'ora si impegna a non sollevare eccezione alcuna in materia.</w:t>
      </w:r>
    </w:p>
    <w:p w14:paraId="258662A3" w14:textId="77777777" w:rsidR="001619CA" w:rsidRDefault="00000000">
      <w:pPr>
        <w:numPr>
          <w:ilvl w:val="0"/>
          <w:numId w:val="1"/>
        </w:numPr>
        <w:spacing w:before="60" w:after="60"/>
        <w:ind w:left="397" w:hanging="39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Il Richiedente sarà responsabile di ogni eventuale sinistro o danno che potesse derivare alle cose o alle persone in dipendenza dai lavori autorizzati dalla presente.</w:t>
      </w:r>
    </w:p>
    <w:p w14:paraId="2F82D7C4" w14:textId="77777777" w:rsidR="001619CA" w:rsidRDefault="00000000">
      <w:pPr>
        <w:numPr>
          <w:ilvl w:val="0"/>
          <w:numId w:val="1"/>
        </w:numPr>
        <w:spacing w:before="60" w:after="60"/>
        <w:ind w:left="397" w:hanging="39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L'autorizzazione si intende accordata nel solo riguardo della strada comunale, escludendo ogni responsabilità dell'Amministrazione Comunale nei riguardi dei terzi.</w:t>
      </w:r>
    </w:p>
    <w:p w14:paraId="499C37CB" w14:textId="77777777" w:rsidR="001619CA" w:rsidRDefault="00000000">
      <w:pPr>
        <w:numPr>
          <w:ilvl w:val="0"/>
          <w:numId w:val="1"/>
        </w:numPr>
        <w:spacing w:before="60" w:after="60"/>
        <w:ind w:left="397" w:hanging="397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 lavori saranno collaudati dall'Ufficio Tecnico Comunale, il quale durante i lavori, che ad opere ultimate, potrà prescrivere quelle opere che in dipendenza dell'autorizzazione giudicasse necessarie nell'interesse della viabilità.</w:t>
      </w:r>
    </w:p>
    <w:p w14:paraId="09154C6D" w14:textId="77777777" w:rsidR="001619CA" w:rsidRDefault="001619CA">
      <w:pPr>
        <w:rPr>
          <w:rFonts w:ascii="Tahoma" w:hAnsi="Tahoma" w:cs="Tahoma"/>
          <w:sz w:val="22"/>
        </w:rPr>
      </w:pPr>
    </w:p>
    <w:p w14:paraId="1121B7BC" w14:textId="77777777" w:rsidR="001619CA" w:rsidRDefault="00000000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  Cornaredo, …………………………….</w:t>
      </w:r>
    </w:p>
    <w:p w14:paraId="55925B5F" w14:textId="77777777" w:rsidR="001619CA" w:rsidRDefault="001619CA">
      <w:pPr>
        <w:rPr>
          <w:rFonts w:ascii="Tahoma" w:hAnsi="Tahoma" w:cs="Tahoma"/>
          <w:sz w:val="22"/>
        </w:rPr>
      </w:pPr>
    </w:p>
    <w:p w14:paraId="6AC82E91" w14:textId="77777777" w:rsidR="001619CA" w:rsidRDefault="001619CA">
      <w:pPr>
        <w:rPr>
          <w:rFonts w:ascii="Tahoma" w:hAnsi="Tahoma" w:cs="Tahoma"/>
          <w:sz w:val="22"/>
        </w:rPr>
      </w:pPr>
    </w:p>
    <w:p w14:paraId="1CAF4F76" w14:textId="77777777" w:rsidR="001619CA" w:rsidRDefault="001619CA">
      <w:pPr>
        <w:rPr>
          <w:rFonts w:ascii="Tahoma" w:hAnsi="Tahoma" w:cs="Tahoma"/>
          <w:sz w:val="22"/>
        </w:rPr>
      </w:pPr>
    </w:p>
    <w:p w14:paraId="0C88332B" w14:textId="77777777" w:rsidR="001619CA" w:rsidRDefault="00000000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Il Responsabile dell’Area Lavori Pubblici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           Il Richiedente</w:t>
      </w:r>
    </w:p>
    <w:p w14:paraId="601FAF2B" w14:textId="77777777" w:rsidR="001619CA" w:rsidRDefault="001619CA">
      <w:pPr>
        <w:rPr>
          <w:rFonts w:ascii="Tahoma" w:hAnsi="Tahoma" w:cs="Tahoma"/>
          <w:sz w:val="22"/>
        </w:rPr>
      </w:pPr>
    </w:p>
    <w:p w14:paraId="3A8FE774" w14:textId="77777777" w:rsidR="00354BAE" w:rsidRDefault="00000000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………………………………………………………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………………………………………….</w:t>
      </w:r>
    </w:p>
    <w:sectPr w:rsidR="00354BAE">
      <w:headerReference w:type="default" r:id="rId7"/>
      <w:footerReference w:type="default" r:id="rId8"/>
      <w:footnotePr>
        <w:pos w:val="beneathText"/>
      </w:footnotePr>
      <w:pgSz w:w="11907" w:h="16840" w:code="9"/>
      <w:pgMar w:top="2268" w:right="1418" w:bottom="1418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712DB" w14:textId="77777777" w:rsidR="001219CD" w:rsidRDefault="001219CD">
      <w:r>
        <w:separator/>
      </w:r>
    </w:p>
  </w:endnote>
  <w:endnote w:type="continuationSeparator" w:id="0">
    <w:p w14:paraId="72EB9F08" w14:textId="77777777" w:rsidR="001219CD" w:rsidRDefault="0012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4213E" w14:textId="77777777" w:rsidR="001619CA" w:rsidRDefault="00000000">
    <w:pPr>
      <w:pStyle w:val="Pidipagina"/>
      <w:jc w:val="right"/>
    </w:pPr>
    <w:proofErr w:type="gramStart"/>
    <w:r>
      <w:rPr>
        <w:b/>
        <w:sz w:val="16"/>
      </w:rPr>
      <w:t>Manomissione  stradale</w:t>
    </w:r>
    <w:proofErr w:type="gramEnd"/>
    <w:r>
      <w:rPr>
        <w:b/>
        <w:sz w:val="16"/>
      </w:rPr>
      <w:t xml:space="preserve"> – Disciplinare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9B0C4" w14:textId="77777777" w:rsidR="001219CD" w:rsidRDefault="001219CD">
      <w:r>
        <w:separator/>
      </w:r>
    </w:p>
  </w:footnote>
  <w:footnote w:type="continuationSeparator" w:id="0">
    <w:p w14:paraId="1B0F8324" w14:textId="77777777" w:rsidR="001219CD" w:rsidRDefault="00121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F40A9" w14:textId="7EE0E287" w:rsidR="001619CA" w:rsidRDefault="008C3E88">
    <w:pPr>
      <w:pStyle w:val="Intestazione"/>
      <w:jc w:val="center"/>
      <w:rPr>
        <w:rFonts w:ascii="Arial" w:hAnsi="Arial"/>
        <w:b/>
        <w:i/>
        <w:noProof/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0" allowOverlap="1" wp14:anchorId="43808BED" wp14:editId="4606686C">
          <wp:simplePos x="0" y="0"/>
          <wp:positionH relativeFrom="column">
            <wp:posOffset>2540</wp:posOffset>
          </wp:positionH>
          <wp:positionV relativeFrom="paragraph">
            <wp:posOffset>0</wp:posOffset>
          </wp:positionV>
          <wp:extent cx="650240" cy="758825"/>
          <wp:effectExtent l="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i/>
        <w:noProof/>
        <w:sz w:val="44"/>
      </w:rPr>
      <w:t>COMUNE  DI  CORNAREDO</w:t>
    </w:r>
  </w:p>
  <w:p w14:paraId="6F30521B" w14:textId="59B6C454" w:rsidR="001619CA" w:rsidRDefault="00591BE9">
    <w:pPr>
      <w:pStyle w:val="Intestazione"/>
      <w:jc w:val="center"/>
      <w:rPr>
        <w:rFonts w:ascii="Arial" w:hAnsi="Arial"/>
        <w:b/>
        <w:noProof/>
        <w:sz w:val="22"/>
      </w:rPr>
    </w:pPr>
    <w:r>
      <w:rPr>
        <w:rFonts w:ascii="Arial" w:hAnsi="Arial"/>
        <w:b/>
        <w:noProof/>
        <w:sz w:val="22"/>
      </w:rPr>
      <w:t xml:space="preserve">Città Metropolitana </w:t>
    </w:r>
    <w:r w:rsidR="00000000">
      <w:rPr>
        <w:rFonts w:ascii="Arial" w:hAnsi="Arial"/>
        <w:b/>
        <w:noProof/>
        <w:sz w:val="22"/>
      </w:rPr>
      <w:t>di  Milano</w:t>
    </w:r>
  </w:p>
  <w:p w14:paraId="2BCAD749" w14:textId="77777777" w:rsidR="001619CA" w:rsidRDefault="001619CA">
    <w:pPr>
      <w:pStyle w:val="Intestazione"/>
      <w:ind w:left="1134"/>
      <w:rPr>
        <w:rFonts w:ascii="Arial" w:hAnsi="Arial"/>
        <w:noProof/>
        <w:sz w:val="22"/>
      </w:rPr>
    </w:pPr>
  </w:p>
  <w:p w14:paraId="1FB1E091" w14:textId="6BCF274C" w:rsidR="001619CA" w:rsidRDefault="00000000">
    <w:pPr>
      <w:pStyle w:val="Intestazione"/>
      <w:jc w:val="center"/>
      <w:rPr>
        <w:rFonts w:ascii="Arial" w:hAnsi="Arial"/>
        <w:noProof/>
        <w:sz w:val="22"/>
      </w:rPr>
    </w:pPr>
    <w:r>
      <w:rPr>
        <w:rFonts w:ascii="Arial" w:hAnsi="Arial"/>
        <w:b/>
        <w:noProof/>
        <w:sz w:val="22"/>
      </w:rPr>
      <w:sym w:font="Wingdings" w:char="F02A"/>
    </w:r>
    <w:r>
      <w:rPr>
        <w:rFonts w:ascii="Arial" w:hAnsi="Arial"/>
        <w:noProof/>
        <w:sz w:val="22"/>
      </w:rPr>
      <w:t xml:space="preserve">   Area </w:t>
    </w:r>
    <w:r w:rsidR="00591BE9">
      <w:rPr>
        <w:rFonts w:ascii="Arial" w:hAnsi="Arial"/>
        <w:noProof/>
        <w:sz w:val="22"/>
      </w:rPr>
      <w:t xml:space="preserve">Tecnica Opere Pubbliche </w:t>
    </w:r>
    <w:r>
      <w:rPr>
        <w:rFonts w:ascii="Arial" w:hAnsi="Arial"/>
        <w:noProof/>
        <w:sz w:val="22"/>
      </w:rPr>
      <w:t>via dei Mille, 35 200</w:t>
    </w:r>
    <w:r w:rsidR="00591BE9">
      <w:rPr>
        <w:rFonts w:ascii="Arial" w:hAnsi="Arial"/>
        <w:noProof/>
        <w:sz w:val="22"/>
      </w:rPr>
      <w:t>07</w:t>
    </w:r>
    <w:r>
      <w:rPr>
        <w:rFonts w:ascii="Arial" w:hAnsi="Arial"/>
        <w:noProof/>
        <w:sz w:val="22"/>
      </w:rPr>
      <w:t xml:space="preserve"> Cornaredo</w:t>
    </w:r>
  </w:p>
  <w:p w14:paraId="68E0151B" w14:textId="77777777" w:rsidR="001619CA" w:rsidRDefault="00000000">
    <w:pPr>
      <w:pStyle w:val="Intestazione"/>
      <w:jc w:val="center"/>
    </w:pPr>
    <w:r>
      <w:rPr>
        <w:rFonts w:ascii="Arial" w:hAnsi="Arial"/>
        <w:noProof/>
        <w:sz w:val="20"/>
      </w:rPr>
      <w:t xml:space="preserve">http://www.comune.cornaredo.mi.it      E-mail </w:t>
    </w:r>
    <w:hyperlink r:id="rId2" w:history="1">
      <w:r>
        <w:t>lavoripubblici@comune.cornaredo.mi.it</w:t>
      </w:r>
    </w:hyperlink>
  </w:p>
  <w:p w14:paraId="7796896B" w14:textId="77777777" w:rsidR="001619CA" w:rsidRDefault="001619CA">
    <w:pPr>
      <w:pStyle w:val="Intestazione"/>
      <w:pBdr>
        <w:top w:val="single" w:sz="1" w:space="1" w:color="000000"/>
      </w:pBdr>
      <w:spacing w:line="8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Þ"/>
      <w:lvlJc w:val="left"/>
      <w:pPr>
        <w:tabs>
          <w:tab w:val="num" w:pos="397"/>
        </w:tabs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8724794">
    <w:abstractNumId w:val="0"/>
  </w:num>
  <w:num w:numId="2" w16cid:durableId="1481730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88"/>
    <w:rsid w:val="000C1AE6"/>
    <w:rsid w:val="001219CD"/>
    <w:rsid w:val="001619CA"/>
    <w:rsid w:val="00354BAE"/>
    <w:rsid w:val="00591BE9"/>
    <w:rsid w:val="008C3E88"/>
    <w:rsid w:val="00B8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B09CF"/>
  <w15:chartTrackingRefBased/>
  <w15:docId w15:val="{16982446-46B5-4331-9DB1-66A46A8E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Symbol" w:hAnsi="Symbol"/>
    </w:rPr>
  </w:style>
  <w:style w:type="character" w:customStyle="1" w:styleId="WW-Caratterepredefinitoparagrafo">
    <w:name w:val="WW-Carattere predefinito paragrafo"/>
  </w:style>
  <w:style w:type="character" w:styleId="Collegamentoipertestuale">
    <w:name w:val="Hyperlink"/>
    <w:basedOn w:val="WW-Caratterepredefinitoparagrafo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ascii="Arial" w:hAnsi="Arial"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Tahoma"/>
    </w:rPr>
  </w:style>
  <w:style w:type="paragraph" w:customStyle="1" w:styleId="WW-Dicitura">
    <w:name w:val="WW-Dicitura"/>
    <w:basedOn w:val="Normal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WW-Indice">
    <w:name w:val="WW-Indice"/>
    <w:basedOn w:val="Normale"/>
    <w:pPr>
      <w:suppressLineNumbers/>
    </w:pPr>
    <w:rPr>
      <w:rFonts w:ascii="Arial" w:hAnsi="Arial" w:cs="Tahoma"/>
    </w:rPr>
  </w:style>
  <w:style w:type="paragraph" w:styleId="Testonotaapidipagina">
    <w:name w:val="footnote text"/>
    <w:basedOn w:val="Normale"/>
    <w:semiHidden/>
    <w:pPr>
      <w:ind w:left="397" w:hanging="397"/>
    </w:pPr>
    <w:rPr>
      <w:sz w:val="20"/>
    </w:rPr>
  </w:style>
  <w:style w:type="paragraph" w:customStyle="1" w:styleId="Rientrocorto">
    <w:name w:val="Rientro corto"/>
    <w:basedOn w:val="Normale"/>
    <w:pPr>
      <w:ind w:left="709" w:hanging="709"/>
    </w:pPr>
  </w:style>
  <w:style w:type="paragraph" w:customStyle="1" w:styleId="Rientrolungo">
    <w:name w:val="Rientro lungo"/>
    <w:basedOn w:val="Normale"/>
    <w:pPr>
      <w:ind w:left="1418" w:hanging="1418"/>
    </w:pPr>
  </w:style>
  <w:style w:type="paragraph" w:customStyle="1" w:styleId="Titolo1">
    <w:name w:val="Titolo1"/>
    <w:basedOn w:val="Normale"/>
    <w:pPr>
      <w:spacing w:after="120"/>
      <w:jc w:val="center"/>
    </w:pPr>
    <w:rPr>
      <w:b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rnaredo.tecnico@liber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Links>
    <vt:vector size="12" baseType="variant">
      <vt:variant>
        <vt:i4>3080273</vt:i4>
      </vt:variant>
      <vt:variant>
        <vt:i4>0</vt:i4>
      </vt:variant>
      <vt:variant>
        <vt:i4>0</vt:i4>
      </vt:variant>
      <vt:variant>
        <vt:i4>5</vt:i4>
      </vt:variant>
      <vt:variant>
        <vt:lpwstr>mailto:cornaredo.tecnico@libero.it</vt:lpwstr>
      </vt:variant>
      <vt:variant>
        <vt:lpwstr/>
      </vt:variant>
      <vt:variant>
        <vt:i4>2621472</vt:i4>
      </vt:variant>
      <vt:variant>
        <vt:i4>-1</vt:i4>
      </vt:variant>
      <vt:variant>
        <vt:i4>1027</vt:i4>
      </vt:variant>
      <vt:variant>
        <vt:i4>1</vt:i4>
      </vt:variant>
      <vt:variant>
        <vt:lpwstr>C:.BMP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Damiano</dc:creator>
  <cp:keywords/>
  <dc:description/>
  <cp:lastModifiedBy>Marco Demari</cp:lastModifiedBy>
  <cp:revision>2</cp:revision>
  <cp:lastPrinted>2010-06-21T10:13:00Z</cp:lastPrinted>
  <dcterms:created xsi:type="dcterms:W3CDTF">2024-11-29T12:21:00Z</dcterms:created>
  <dcterms:modified xsi:type="dcterms:W3CDTF">2024-11-29T12:21:00Z</dcterms:modified>
</cp:coreProperties>
</file>